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D1FD2" w14:textId="77777777" w:rsidR="005640D8" w:rsidRDefault="005640D8" w:rsidP="005640D8">
      <w:pPr>
        <w:ind w:left="-18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0F1127A" wp14:editId="4B5EABEF">
            <wp:simplePos x="0" y="0"/>
            <wp:positionH relativeFrom="column">
              <wp:posOffset>1781175</wp:posOffset>
            </wp:positionH>
            <wp:positionV relativeFrom="paragraph">
              <wp:posOffset>0</wp:posOffset>
            </wp:positionV>
            <wp:extent cx="1802116" cy="180000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1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A7B5A" w14:textId="77777777" w:rsidR="005640D8" w:rsidRDefault="005640D8" w:rsidP="005640D8">
      <w:pPr>
        <w:ind w:left="-18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47B1126" w14:textId="77777777" w:rsidR="005640D8" w:rsidRDefault="005640D8" w:rsidP="005640D8">
      <w:pPr>
        <w:ind w:left="-18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04DB665" w14:textId="77777777" w:rsidR="005640D8" w:rsidRDefault="005640D8" w:rsidP="005640D8">
      <w:pPr>
        <w:ind w:left="-18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05B277F" w14:textId="77777777" w:rsidR="005640D8" w:rsidRDefault="005640D8" w:rsidP="005640D8">
      <w:pPr>
        <w:ind w:left="-18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406EEB4" w14:textId="77777777" w:rsidR="005640D8" w:rsidRPr="002339DE" w:rsidRDefault="005640D8" w:rsidP="005640D8">
      <w:pPr>
        <w:spacing w:after="0"/>
        <w:ind w:left="-180"/>
        <w:jc w:val="center"/>
        <w:rPr>
          <w:rFonts w:ascii="TH NiramitIT๙" w:hAnsi="TH NiramitIT๙" w:cs="TH NiramitIT๙"/>
          <w:b/>
          <w:bCs/>
          <w:sz w:val="56"/>
          <w:szCs w:val="56"/>
        </w:rPr>
      </w:pPr>
      <w:r w:rsidRPr="002339DE">
        <w:rPr>
          <w:rFonts w:ascii="TH NiramitIT๙" w:hAnsi="TH NiramitIT๙" w:cs="TH NiramitIT๙"/>
          <w:b/>
          <w:bCs/>
          <w:sz w:val="56"/>
          <w:szCs w:val="56"/>
          <w:cs/>
        </w:rPr>
        <w:t>รายงานผลตามแผนบริหารจัดการความเสี่ยง</w:t>
      </w:r>
    </w:p>
    <w:p w14:paraId="590058BD" w14:textId="5FAF38EB" w:rsidR="005640D8" w:rsidRPr="002339DE" w:rsidRDefault="005640D8" w:rsidP="005640D8">
      <w:pPr>
        <w:spacing w:after="0"/>
        <w:jc w:val="center"/>
        <w:rPr>
          <w:rFonts w:ascii="TH NiramitIT๙" w:hAnsi="TH NiramitIT๙" w:cs="TH NiramitIT๙" w:hint="cs"/>
          <w:b/>
          <w:bCs/>
          <w:sz w:val="56"/>
          <w:szCs w:val="56"/>
        </w:rPr>
      </w:pPr>
      <w:r w:rsidRPr="002339DE">
        <w:rPr>
          <w:rFonts w:ascii="TH NiramitIT๙" w:hAnsi="TH NiramitIT๙" w:cs="TH NiramitIT๙"/>
          <w:b/>
          <w:bCs/>
          <w:sz w:val="56"/>
          <w:szCs w:val="56"/>
          <w:cs/>
        </w:rPr>
        <w:t>ประจำปีงบประมาณ พ.ศ. 256</w:t>
      </w:r>
      <w:r w:rsidR="00F06D85">
        <w:rPr>
          <w:rFonts w:ascii="TH NiramitIT๙" w:hAnsi="TH NiramitIT๙" w:cs="TH NiramitIT๙" w:hint="cs"/>
          <w:b/>
          <w:bCs/>
          <w:sz w:val="56"/>
          <w:szCs w:val="56"/>
          <w:cs/>
        </w:rPr>
        <w:t>5</w:t>
      </w:r>
    </w:p>
    <w:p w14:paraId="7D5941B8" w14:textId="77777777" w:rsidR="005640D8" w:rsidRPr="002339DE" w:rsidRDefault="005640D8" w:rsidP="005640D8">
      <w:pPr>
        <w:spacing w:after="0"/>
        <w:jc w:val="center"/>
        <w:rPr>
          <w:rFonts w:ascii="TH NiramitIT๙" w:hAnsi="TH NiramitIT๙" w:cs="TH NiramitIT๙"/>
          <w:b/>
          <w:bCs/>
          <w:sz w:val="56"/>
          <w:szCs w:val="56"/>
          <w:cs/>
        </w:rPr>
      </w:pPr>
      <w:r w:rsidRPr="002339DE">
        <w:rPr>
          <w:rFonts w:ascii="TH NiramitIT๙" w:hAnsi="TH NiramitIT๙" w:cs="TH NiramitIT๙"/>
          <w:b/>
          <w:bCs/>
          <w:sz w:val="56"/>
          <w:szCs w:val="56"/>
          <w:cs/>
        </w:rPr>
        <w:t>(รอบ 6 เดือน)</w:t>
      </w:r>
    </w:p>
    <w:p w14:paraId="643B21BC" w14:textId="77777777" w:rsidR="005640D8" w:rsidRPr="002339DE" w:rsidRDefault="005640D8" w:rsidP="005640D8">
      <w:pPr>
        <w:spacing w:after="0"/>
        <w:jc w:val="center"/>
        <w:rPr>
          <w:rFonts w:ascii="TH NiramitIT๙" w:hAnsi="TH NiramitIT๙" w:cs="TH NiramitIT๙"/>
          <w:b/>
          <w:bCs/>
          <w:sz w:val="56"/>
          <w:szCs w:val="56"/>
        </w:rPr>
      </w:pPr>
    </w:p>
    <w:p w14:paraId="4B8A06BB" w14:textId="77777777" w:rsidR="005640D8" w:rsidRPr="002339DE" w:rsidRDefault="005640D8" w:rsidP="005640D8">
      <w:pPr>
        <w:spacing w:after="0"/>
        <w:jc w:val="center"/>
        <w:rPr>
          <w:rFonts w:ascii="TH NiramitIT๙" w:hAnsi="TH NiramitIT๙" w:cs="TH NiramitIT๙"/>
          <w:b/>
          <w:bCs/>
          <w:sz w:val="56"/>
          <w:szCs w:val="56"/>
        </w:rPr>
      </w:pPr>
    </w:p>
    <w:p w14:paraId="0931212F" w14:textId="77777777" w:rsidR="005640D8" w:rsidRPr="002339DE" w:rsidRDefault="005640D8" w:rsidP="005640D8">
      <w:pPr>
        <w:spacing w:after="0"/>
        <w:jc w:val="center"/>
        <w:rPr>
          <w:rFonts w:ascii="TH NiramitIT๙" w:hAnsi="TH NiramitIT๙" w:cs="TH NiramitIT๙"/>
          <w:b/>
          <w:bCs/>
          <w:sz w:val="56"/>
          <w:szCs w:val="56"/>
        </w:rPr>
      </w:pPr>
    </w:p>
    <w:p w14:paraId="3CD2B51B" w14:textId="77777777" w:rsidR="005640D8" w:rsidRPr="002339DE" w:rsidRDefault="005640D8" w:rsidP="005640D8">
      <w:pPr>
        <w:spacing w:after="0"/>
        <w:jc w:val="center"/>
        <w:rPr>
          <w:rFonts w:ascii="TH NiramitIT๙" w:hAnsi="TH NiramitIT๙" w:cs="TH NiramitIT๙"/>
          <w:b/>
          <w:bCs/>
          <w:sz w:val="56"/>
          <w:szCs w:val="56"/>
        </w:rPr>
      </w:pPr>
    </w:p>
    <w:p w14:paraId="7A7AAD03" w14:textId="77777777" w:rsidR="005640D8" w:rsidRPr="002339DE" w:rsidRDefault="005640D8" w:rsidP="005640D8">
      <w:pPr>
        <w:spacing w:after="0"/>
        <w:jc w:val="center"/>
        <w:rPr>
          <w:rFonts w:ascii="TH NiramitIT๙" w:hAnsi="TH NiramitIT๙" w:cs="TH NiramitIT๙"/>
          <w:b/>
          <w:bCs/>
          <w:sz w:val="56"/>
          <w:szCs w:val="56"/>
        </w:rPr>
      </w:pPr>
    </w:p>
    <w:p w14:paraId="4F4C54FC" w14:textId="77777777" w:rsidR="005640D8" w:rsidRPr="002339DE" w:rsidRDefault="005640D8" w:rsidP="005640D8">
      <w:pPr>
        <w:spacing w:after="0"/>
        <w:jc w:val="center"/>
        <w:rPr>
          <w:rFonts w:ascii="TH NiramitIT๙" w:hAnsi="TH NiramitIT๙" w:cs="TH NiramitIT๙"/>
          <w:b/>
          <w:bCs/>
          <w:sz w:val="56"/>
          <w:szCs w:val="56"/>
        </w:rPr>
      </w:pPr>
    </w:p>
    <w:p w14:paraId="3E651BFE" w14:textId="77777777" w:rsidR="005640D8" w:rsidRPr="002339DE" w:rsidRDefault="005640D8" w:rsidP="005640D8">
      <w:pPr>
        <w:spacing w:after="0"/>
        <w:jc w:val="center"/>
        <w:rPr>
          <w:rFonts w:ascii="TH NiramitIT๙" w:hAnsi="TH NiramitIT๙" w:cs="TH NiramitIT๙"/>
          <w:b/>
          <w:bCs/>
          <w:sz w:val="56"/>
          <w:szCs w:val="56"/>
        </w:rPr>
      </w:pPr>
      <w:r w:rsidRPr="002339DE">
        <w:rPr>
          <w:rFonts w:ascii="TH NiramitIT๙" w:hAnsi="TH NiramitIT๙" w:cs="TH NiramitIT๙"/>
          <w:b/>
          <w:bCs/>
          <w:sz w:val="56"/>
          <w:szCs w:val="56"/>
          <w:cs/>
        </w:rPr>
        <w:t xml:space="preserve">เทศบาลตำบลกระสัง  </w:t>
      </w:r>
    </w:p>
    <w:p w14:paraId="47EFADF3" w14:textId="77777777" w:rsidR="005640D8" w:rsidRPr="002339DE" w:rsidRDefault="005640D8" w:rsidP="005640D8">
      <w:pPr>
        <w:spacing w:after="0"/>
        <w:jc w:val="center"/>
        <w:rPr>
          <w:rFonts w:ascii="TH NiramitIT๙" w:hAnsi="TH NiramitIT๙" w:cs="TH NiramitIT๙"/>
          <w:b/>
          <w:bCs/>
          <w:sz w:val="56"/>
          <w:szCs w:val="56"/>
        </w:rPr>
      </w:pPr>
      <w:r w:rsidRPr="002339DE">
        <w:rPr>
          <w:rFonts w:ascii="TH NiramitIT๙" w:hAnsi="TH NiramitIT๙" w:cs="TH NiramitIT๙"/>
          <w:b/>
          <w:bCs/>
          <w:sz w:val="56"/>
          <w:szCs w:val="56"/>
          <w:cs/>
        </w:rPr>
        <w:t>อำเภอกระสัง   จังหวัดบุรีรัมย์</w:t>
      </w:r>
    </w:p>
    <w:p w14:paraId="4EC9647D" w14:textId="537F1B12" w:rsidR="006825C6" w:rsidRDefault="00CE7940" w:rsidP="006825C6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ผลการดำเนิน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กา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รเพื่อจัดการ</w:t>
      </w:r>
      <w:r w:rsidR="006825C6" w:rsidRPr="006825C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ความเสี่ยงการทุจริต</w:t>
      </w:r>
    </w:p>
    <w:p w14:paraId="1F20EBCD" w14:textId="696F6FB8" w:rsidR="00CE7940" w:rsidRPr="006825C6" w:rsidRDefault="00CE7940" w:rsidP="00CE7940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ของ </w:t>
      </w:r>
      <w:r>
        <w:rPr>
          <w:rFonts w:ascii="TH SarabunIT๙" w:hAnsi="TH SarabunIT๙" w:cs="TH SarabunIT๙"/>
          <w:b/>
          <w:bCs/>
          <w:color w:val="020200"/>
          <w:sz w:val="36"/>
          <w:szCs w:val="36"/>
          <w:cs/>
        </w:rPr>
        <w:t>เทศบาลต</w:t>
      </w:r>
      <w:r>
        <w:rPr>
          <w:rFonts w:ascii="TH SarabunIT๙" w:hAnsi="TH SarabunIT๙" w:cs="TH SarabunIT๙" w:hint="cs"/>
          <w:b/>
          <w:bCs/>
          <w:color w:val="020200"/>
          <w:sz w:val="36"/>
          <w:szCs w:val="36"/>
          <w:cs/>
        </w:rPr>
        <w:t>ำ</w:t>
      </w:r>
      <w:r>
        <w:rPr>
          <w:rFonts w:ascii="TH SarabunIT๙" w:hAnsi="TH SarabunIT๙" w:cs="TH SarabunIT๙"/>
          <w:b/>
          <w:bCs/>
          <w:color w:val="020200"/>
          <w:sz w:val="36"/>
          <w:szCs w:val="36"/>
          <w:cs/>
        </w:rPr>
        <w:t>บล</w:t>
      </w:r>
      <w:r w:rsidR="005640D8">
        <w:rPr>
          <w:rFonts w:ascii="TH SarabunIT๙" w:hAnsi="TH SarabunIT๙" w:cs="TH SarabunIT๙" w:hint="cs"/>
          <w:b/>
          <w:bCs/>
          <w:color w:val="020200"/>
          <w:sz w:val="36"/>
          <w:szCs w:val="36"/>
          <w:cs/>
        </w:rPr>
        <w:t>กระสัง</w:t>
      </w:r>
      <w:r>
        <w:rPr>
          <w:rFonts w:ascii="TH SarabunIT๙" w:hAnsi="TH SarabunIT๙" w:cs="TH SarabunIT๙"/>
          <w:b/>
          <w:bCs/>
          <w:color w:val="020200"/>
          <w:sz w:val="36"/>
          <w:szCs w:val="36"/>
          <w:cs/>
        </w:rPr>
        <w:t xml:space="preserve"> อ</w:t>
      </w:r>
      <w:r>
        <w:rPr>
          <w:rFonts w:ascii="TH SarabunIT๙" w:hAnsi="TH SarabunIT๙" w:cs="TH SarabunIT๙" w:hint="cs"/>
          <w:b/>
          <w:bCs/>
          <w:color w:val="020200"/>
          <w:sz w:val="36"/>
          <w:szCs w:val="36"/>
          <w:cs/>
        </w:rPr>
        <w:t>ำ</w:t>
      </w:r>
      <w:r w:rsidRPr="006825C6">
        <w:rPr>
          <w:rFonts w:ascii="TH SarabunIT๙" w:hAnsi="TH SarabunIT๙" w:cs="TH SarabunIT๙"/>
          <w:b/>
          <w:bCs/>
          <w:color w:val="020200"/>
          <w:sz w:val="36"/>
          <w:szCs w:val="36"/>
          <w:cs/>
        </w:rPr>
        <w:t>เภอ</w:t>
      </w:r>
      <w:r w:rsidR="005640D8">
        <w:rPr>
          <w:rFonts w:ascii="TH SarabunIT๙" w:hAnsi="TH SarabunIT๙" w:cs="TH SarabunIT๙" w:hint="cs"/>
          <w:b/>
          <w:bCs/>
          <w:color w:val="020200"/>
          <w:sz w:val="36"/>
          <w:szCs w:val="36"/>
          <w:cs/>
        </w:rPr>
        <w:t>กระสัง</w:t>
      </w:r>
      <w:r w:rsidRPr="006825C6">
        <w:rPr>
          <w:rFonts w:ascii="TH SarabunIT๙" w:hAnsi="TH SarabunIT๙" w:cs="TH SarabunIT๙"/>
          <w:b/>
          <w:bCs/>
          <w:color w:val="020200"/>
          <w:sz w:val="36"/>
          <w:szCs w:val="36"/>
          <w:cs/>
        </w:rPr>
        <w:t xml:space="preserve"> จังหวัด</w:t>
      </w:r>
      <w:r w:rsidR="005640D8">
        <w:rPr>
          <w:rFonts w:ascii="TH SarabunIT๙" w:hAnsi="TH SarabunIT๙" w:cs="TH SarabunIT๙" w:hint="cs"/>
          <w:b/>
          <w:bCs/>
          <w:color w:val="020200"/>
          <w:sz w:val="36"/>
          <w:szCs w:val="36"/>
          <w:cs/>
        </w:rPr>
        <w:t>บุรีรัมย์</w:t>
      </w:r>
    </w:p>
    <w:p w14:paraId="4D02C986" w14:textId="5CCA2F22" w:rsidR="006825C6" w:rsidRDefault="006825C6" w:rsidP="006825C6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010100"/>
          <w:sz w:val="36"/>
          <w:szCs w:val="36"/>
          <w:cs/>
        </w:rPr>
        <w:t>ประจ</w:t>
      </w:r>
      <w:r>
        <w:rPr>
          <w:rFonts w:ascii="TH SarabunIT๙" w:hAnsi="TH SarabunIT๙" w:cs="TH SarabunIT๙" w:hint="cs"/>
          <w:b/>
          <w:bCs/>
          <w:color w:val="010100"/>
          <w:sz w:val="36"/>
          <w:szCs w:val="36"/>
          <w:cs/>
        </w:rPr>
        <w:t>ำ</w:t>
      </w:r>
      <w:r w:rsidRPr="006825C6">
        <w:rPr>
          <w:rFonts w:ascii="TH SarabunIT๙" w:hAnsi="TH SarabunIT๙" w:cs="TH SarabunIT๙"/>
          <w:b/>
          <w:bCs/>
          <w:color w:val="010100"/>
          <w:sz w:val="36"/>
          <w:szCs w:val="36"/>
          <w:cs/>
        </w:rPr>
        <w:t>ปีงบประมาณ พ.ศ. ๒๕๖</w:t>
      </w:r>
      <w:r w:rsidR="005640D8">
        <w:rPr>
          <w:rFonts w:ascii="TH SarabunIT๙" w:hAnsi="TH SarabunIT๙" w:cs="TH SarabunIT๙" w:hint="cs"/>
          <w:b/>
          <w:bCs/>
          <w:color w:val="010100"/>
          <w:sz w:val="36"/>
          <w:szCs w:val="36"/>
          <w:cs/>
        </w:rPr>
        <w:t>5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(รอบ 6 เดือน)</w:t>
      </w:r>
    </w:p>
    <w:p w14:paraId="7EFA0067" w14:textId="77777777" w:rsidR="00CE7940" w:rsidRDefault="00CE7940" w:rsidP="006825C6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7EE70BE" w14:textId="77777777" w:rsidR="00D20C06" w:rsidRPr="00D20C06" w:rsidRDefault="00D20C06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D20C0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การจัดซื้อจัดจ้าง และการจัดหาพัสดุ</w:t>
      </w:r>
    </w:p>
    <w:p w14:paraId="716816A4" w14:textId="77777777" w:rsidR="00D20C06" w:rsidRPr="00CE7940" w:rsidRDefault="00D20C06" w:rsidP="006825C6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CE7940" w14:paraId="6E516730" w14:textId="77777777" w:rsidTr="005640D8">
        <w:tc>
          <w:tcPr>
            <w:tcW w:w="3936" w:type="dxa"/>
          </w:tcPr>
          <w:p w14:paraId="413987D1" w14:textId="77777777" w:rsidR="00CE7940" w:rsidRDefault="00CE7940" w:rsidP="004F7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7940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="004F7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5306" w:type="dxa"/>
          </w:tcPr>
          <w:p w14:paraId="571C28AD" w14:textId="77777777" w:rsidR="00CE7940" w:rsidRDefault="00CE7940" w:rsidP="008A07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F7446" w14:paraId="54CA9736" w14:textId="77777777" w:rsidTr="005640D8">
        <w:tc>
          <w:tcPr>
            <w:tcW w:w="3936" w:type="dxa"/>
          </w:tcPr>
          <w:p w14:paraId="43F07D52" w14:textId="77777777" w:rsidR="004F7446" w:rsidRPr="00CE7940" w:rsidRDefault="004F7446" w:rsidP="008A07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306" w:type="dxa"/>
          </w:tcPr>
          <w:p w14:paraId="7C048761" w14:textId="77777777" w:rsidR="004F7446" w:rsidRPr="004F7446" w:rsidRDefault="004F7446" w:rsidP="008A07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7446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กระบวนการจัดซื้อจัดจ้าง และการจัดหาพัสดุ</w:t>
            </w:r>
          </w:p>
        </w:tc>
      </w:tr>
      <w:tr w:rsidR="00CE7940" w14:paraId="0B0CDCF1" w14:textId="77777777" w:rsidTr="005640D8">
        <w:tc>
          <w:tcPr>
            <w:tcW w:w="3936" w:type="dxa"/>
          </w:tcPr>
          <w:p w14:paraId="7B17DFEF" w14:textId="77777777" w:rsidR="00CE7940" w:rsidRDefault="004F7446" w:rsidP="004F7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เหตุการณ์ความเสี่ยงที่อาจะเกิดขึ้น</w:t>
            </w:r>
          </w:p>
        </w:tc>
        <w:tc>
          <w:tcPr>
            <w:tcW w:w="5306" w:type="dxa"/>
          </w:tcPr>
          <w:p w14:paraId="5DF6D48D" w14:textId="77777777" w:rsidR="00CE7940" w:rsidRDefault="008A0792" w:rsidP="008A07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>๑. เป็นความเสี่ยงเนื่องจากไม่มีเจ้าพนักงานพ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ัสดุที่ปฏิบัติหน้าที่โดยตรง 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ให้เจ้าหน้าที่ที่ได้รับมอบหมายอาจปฏิบัติงานไม่ เป็นไปตามระเบียบพัสดุ</w:t>
            </w:r>
          </w:p>
          <w:p w14:paraId="61450175" w14:textId="77777777" w:rsidR="008A0792" w:rsidRDefault="008A0792" w:rsidP="008A07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>๒. เป็นความเสี่ยงในการเกิดผลประโยชน์ทับซ้อน โดยการรับ ของขวัญและหรือผลประโยชน์</w:t>
            </w:r>
            <w:proofErr w:type="spellStart"/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>ใดๆ</w:t>
            </w:r>
            <w:proofErr w:type="spellEnd"/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แม้จะเป็นการรับในโอกาส ที่เหมาะสม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>ตามขนบธรรมเนียมประเพณีวัฒนธรรม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หรือให้กัน ตามมารยาทที่ปฏิบัติกันในสังคม อย่างไรก็ตาม อาจก่อให้เกิด ความคาด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หวังทั้งผู้ให้และผู้รับและอาจท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A0792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ให้บุคคลภายนอกเข้าใจผิดต่อการปฏิบัติหน้าที่ราชการได้</w:t>
            </w:r>
          </w:p>
          <w:p w14:paraId="2F55D659" w14:textId="77777777" w:rsidR="00AC7F69" w:rsidRPr="008A0792" w:rsidRDefault="00AC7F69" w:rsidP="008A07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เจ้าหน้าที่พัสดุ เลือกซื้อร้านที่ตนเองรู้จัก หรือพูดคุยได้ง่าย</w:t>
            </w:r>
          </w:p>
        </w:tc>
      </w:tr>
      <w:tr w:rsidR="00AC7F69" w14:paraId="1944A743" w14:textId="77777777" w:rsidTr="005640D8">
        <w:tc>
          <w:tcPr>
            <w:tcW w:w="3936" w:type="dxa"/>
          </w:tcPr>
          <w:p w14:paraId="0784BD68" w14:textId="77777777" w:rsidR="00AC7F69" w:rsidRDefault="00AC7F69" w:rsidP="004F7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306" w:type="dxa"/>
          </w:tcPr>
          <w:p w14:paraId="0A62E692" w14:textId="77777777" w:rsidR="00AC7F69" w:rsidRDefault="00AC7F69" w:rsidP="004F74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ผู้บังคับบัญชามีการควบคุม และติดตามการทำงานอย่างใกล้ชิด มีการสอบทานและกำชับให้เจ้าหน้าที่ปฏิบัติตามระเบียบอย่างเคร่งครัด</w:t>
            </w:r>
          </w:p>
          <w:p w14:paraId="0F3433D4" w14:textId="77777777" w:rsidR="00AC7F69" w:rsidRDefault="00AC7F69" w:rsidP="004F74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ดำเนินการจัดหา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เจ้าพนักงานพัสดุ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  <w:r w:rsidRPr="00AC7F6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ปฏิบัติหน้าที่โดยตรง</w:t>
            </w:r>
          </w:p>
          <w:p w14:paraId="60B4F5C0" w14:textId="77777777" w:rsidR="00CC5E5D" w:rsidRDefault="00CC5E5D" w:rsidP="00CC5E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CC5E5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ดำเนินการจัดทำคู่มือการปฏิบัติงานเพื่อป้องกันผลประโยชน์ทับซ้อน</w:t>
            </w:r>
          </w:p>
        </w:tc>
      </w:tr>
      <w:tr w:rsidR="00AC7F69" w14:paraId="07F738C0" w14:textId="77777777" w:rsidTr="005640D8">
        <w:tc>
          <w:tcPr>
            <w:tcW w:w="3936" w:type="dxa"/>
          </w:tcPr>
          <w:p w14:paraId="79D16704" w14:textId="77777777" w:rsidR="00AC7F69" w:rsidRDefault="00AC7F69" w:rsidP="004F7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5306" w:type="dxa"/>
          </w:tcPr>
          <w:p w14:paraId="7169EEB3" w14:textId="77777777" w:rsidR="00AC7F69" w:rsidRPr="008A0792" w:rsidRDefault="00AC7F69" w:rsidP="004F74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</w:tr>
      <w:tr w:rsidR="004F7446" w14:paraId="0C16CC02" w14:textId="77777777" w:rsidTr="005640D8">
        <w:tc>
          <w:tcPr>
            <w:tcW w:w="3936" w:type="dxa"/>
          </w:tcPr>
          <w:p w14:paraId="3248CAA2" w14:textId="77777777" w:rsidR="004F7446" w:rsidRDefault="004F7446" w:rsidP="004F7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สถานะของการด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F744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เนินการจัดการ</w:t>
            </w:r>
          </w:p>
          <w:p w14:paraId="2D927B20" w14:textId="77777777" w:rsidR="004F7446" w:rsidRPr="008A0792" w:rsidRDefault="004F7446" w:rsidP="004F7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744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5306" w:type="dxa"/>
          </w:tcPr>
          <w:p w14:paraId="678A3F08" w14:textId="77777777" w:rsidR="004F7446" w:rsidRDefault="003C12DC" w:rsidP="003C12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C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3DA10FE4" w14:textId="77777777" w:rsidR="003C12DC" w:rsidRDefault="00F50E4E" w:rsidP="003C12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="003C1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C12DC"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14:paraId="66EB6C93" w14:textId="77777777" w:rsidR="003C12DC" w:rsidRDefault="00F50E4E" w:rsidP="003C12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 w:rsidR="003C1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C12DC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</w:t>
            </w:r>
            <w:r w:rsidR="003C1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C12DC"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เนินการไปบ้าง แต่ยังไม่ครบถ้วน</w:t>
            </w:r>
          </w:p>
          <w:p w14:paraId="70B13FEE" w14:textId="77777777" w:rsidR="003C12DC" w:rsidRDefault="003C12DC" w:rsidP="003C12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ต้องการปรับปรุงแผนบริหารความเสี่ยงใหม่ให้เหมาะสม</w:t>
            </w:r>
          </w:p>
          <w:p w14:paraId="5AEE8951" w14:textId="77777777" w:rsidR="003C12DC" w:rsidRPr="008A0792" w:rsidRDefault="003C12DC" w:rsidP="003C12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เหตุผลอื่น (โปรดระบุ)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</w:tc>
      </w:tr>
    </w:tbl>
    <w:p w14:paraId="26BF663B" w14:textId="62280DAF" w:rsidR="00D20C06" w:rsidRDefault="00D20C06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5A1D4A8" w14:textId="1C6801F5" w:rsidR="005640D8" w:rsidRDefault="005640D8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D1FCE12" w14:textId="28317FFA" w:rsidR="005640D8" w:rsidRDefault="005640D8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E0761D4" w14:textId="4C40CAD8" w:rsidR="005640D8" w:rsidRDefault="005640D8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6CB2AF96" w14:textId="1E06F5A5" w:rsidR="005640D8" w:rsidRDefault="005640D8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C0A8101" w14:textId="0A03B079" w:rsidR="005640D8" w:rsidRDefault="005640D8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A95D2C5" w14:textId="70C3ADF9" w:rsidR="005640D8" w:rsidRDefault="005640D8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DF62491" w14:textId="0A93A72B" w:rsidR="005640D8" w:rsidRPr="005640D8" w:rsidRDefault="005640D8" w:rsidP="005640D8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640D8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5640D8" w14:paraId="32C3E275" w14:textId="77777777" w:rsidTr="004C7DE9">
        <w:tc>
          <w:tcPr>
            <w:tcW w:w="3936" w:type="dxa"/>
          </w:tcPr>
          <w:p w14:paraId="070AB5DA" w14:textId="16961920" w:rsidR="005640D8" w:rsidRDefault="005640D8" w:rsidP="005640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รายละเอียดข้อมูลการการดำเนินงาน</w:t>
            </w:r>
          </w:p>
        </w:tc>
        <w:tc>
          <w:tcPr>
            <w:tcW w:w="5306" w:type="dxa"/>
          </w:tcPr>
          <w:p w14:paraId="174E9D52" w14:textId="77777777" w:rsidR="005640D8" w:rsidRDefault="005640D8" w:rsidP="005640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 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>หนดแผนอัตร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>ลังให้มีผู้ปฏิบัติงานที่เพ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ียงพอ </w:t>
            </w:r>
          </w:p>
          <w:p w14:paraId="3DF60B36" w14:textId="77777777" w:rsidR="005640D8" w:rsidRDefault="005640D8" w:rsidP="005640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๒. หัวหน้าหน่วยงานมีการก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ชับ ควบคุม ดูแล ตรวจสอบการ ปฏิบัติงานของผู้ปฏิบัติงานให้เป็นไปตามระเบียบ ข้อกฎหมาย อย่างเคร่งครัด </w:t>
            </w:r>
          </w:p>
          <w:p w14:paraId="2318E7D7" w14:textId="77777777" w:rsidR="005640D8" w:rsidRDefault="005640D8" w:rsidP="005640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>๓. เสริมสร้างคุณธรรม จริยธรรม และการป้องกันและ ปราบปรามการทุจริตและประพฤติมิชอบให้บุคลากรใน หน่วยงาน เพื่อไม่ให้เกิ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ดการแสวงหาผลประโยชน์ส่วนตนใน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แหน่งหน้าที่อันมิควรได้โดยชอบด้วยกฎหมาย โดยการมอบ นโยบายของผู้บริหาร การเผยแพร่กิจกรรมด้านการเสริมสร้าง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คุณธรรมจริยธรรม เพื่อสร้างจิตส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นึกสุจริต รวมถึงการก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>หนด มาตรการขึ้นมาควบคุม ได้แก่</w:t>
            </w:r>
            <w:r w:rsidRPr="003C12DC">
              <w:rPr>
                <w:rFonts w:ascii="TH SarabunIT๙" w:hAnsi="TH SarabunIT๙" w:cs="TH SarabunIT๙"/>
                <w:sz w:val="32"/>
                <w:szCs w:val="32"/>
              </w:rPr>
              <w:c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๓.๑) มาตรการเผยแพร่ข้อมูลต่อสาธารณะ </w:t>
            </w:r>
          </w:p>
          <w:p w14:paraId="0D82F90D" w14:textId="77777777" w:rsidR="005640D8" w:rsidRDefault="005640D8" w:rsidP="005640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๓.๒) มาตรการให้ผู้มีส่วนได้ส่วนเสียมีส่วนร่วม </w:t>
            </w:r>
          </w:p>
          <w:p w14:paraId="7499284F" w14:textId="77777777" w:rsidR="005640D8" w:rsidRDefault="005640D8" w:rsidP="005640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๓.๓) มาตรการส่งเสริมความโปร่งในในการจัดซื้อจัดจ้าง </w:t>
            </w:r>
          </w:p>
          <w:p w14:paraId="32AC4E91" w14:textId="77777777" w:rsidR="005640D8" w:rsidRDefault="005640D8" w:rsidP="005640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๓.๔) มาตรการจัดการเรื่องร้องเรียนการทุจริต </w:t>
            </w:r>
          </w:p>
          <w:p w14:paraId="174EF1DC" w14:textId="77777777" w:rsidR="005640D8" w:rsidRPr="003C12DC" w:rsidRDefault="005640D8" w:rsidP="005640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>๓.๕) มาตรการป้องกันการรับสินบน</w:t>
            </w:r>
          </w:p>
          <w:p w14:paraId="4AA14EF3" w14:textId="77777777" w:rsidR="005640D8" w:rsidRPr="003C12DC" w:rsidRDefault="005640D8" w:rsidP="005640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>๓.๖) มาตรการป้องกันการขัดกันระหว่างผลประโยชน์ส่วน ตนกับผลประโยชน์ส่วนรวม</w:t>
            </w:r>
          </w:p>
          <w:p w14:paraId="295EABCD" w14:textId="77777777" w:rsidR="005640D8" w:rsidRDefault="005640D8" w:rsidP="005640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>๓.๗) มาตรการตรวจสอบการใช้ดุลพินิจ ซึ่งเป็นมาตรการภายในเพื่อส่งเสริมความโปร่งใสและป้องกัน ป้องปรามการทุจริต มิให้เกิดความเสียหายต่อองค์กร</w:t>
            </w:r>
          </w:p>
          <w:p w14:paraId="40EF2DFC" w14:textId="2FF1A40D" w:rsidR="005640D8" w:rsidRDefault="005640D8" w:rsidP="005640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C5E5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</w:t>
            </w:r>
            <w:r w:rsidRPr="00CC5E5D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คู่มือการปฏิบัติงานเพื่อป้องกันผลประโยชน์ทับซ้อน</w:t>
            </w:r>
          </w:p>
        </w:tc>
      </w:tr>
      <w:tr w:rsidR="005640D8" w14:paraId="62655880" w14:textId="77777777" w:rsidTr="004C7DE9">
        <w:tc>
          <w:tcPr>
            <w:tcW w:w="3936" w:type="dxa"/>
          </w:tcPr>
          <w:p w14:paraId="0F66BA95" w14:textId="77777777" w:rsidR="005640D8" w:rsidRDefault="005640D8" w:rsidP="005640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306" w:type="dxa"/>
          </w:tcPr>
          <w:p w14:paraId="7310B10E" w14:textId="77777777" w:rsidR="005640D8" w:rsidRDefault="005640D8" w:rsidP="005640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จำนวนเรื่องร้องเรียนเกี่ยวกับการจัดซื้อจัดจ้าง</w:t>
            </w:r>
          </w:p>
        </w:tc>
      </w:tr>
      <w:tr w:rsidR="005640D8" w14:paraId="507CCFA0" w14:textId="77777777" w:rsidTr="004C7DE9">
        <w:tc>
          <w:tcPr>
            <w:tcW w:w="3936" w:type="dxa"/>
          </w:tcPr>
          <w:p w14:paraId="65010E6C" w14:textId="77777777" w:rsidR="005640D8" w:rsidRDefault="005640D8" w:rsidP="005640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306" w:type="dxa"/>
          </w:tcPr>
          <w:p w14:paraId="749342F6" w14:textId="77777777" w:rsidR="005640D8" w:rsidRDefault="005640D8" w:rsidP="005640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14:paraId="5D80E3E0" w14:textId="77777777" w:rsidR="005640D8" w:rsidRPr="005640D8" w:rsidRDefault="005640D8" w:rsidP="005640D8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42C6DF" w14:textId="0CD43002" w:rsidR="005640D8" w:rsidRDefault="005640D8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3426BC8" w14:textId="662DB431" w:rsidR="005640D8" w:rsidRDefault="005640D8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266A228" w14:textId="366790A7" w:rsidR="005640D8" w:rsidRDefault="005640D8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E253262" w14:textId="340AB0AB" w:rsidR="005640D8" w:rsidRDefault="005640D8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9286C83" w14:textId="3ED78FA4" w:rsidR="005640D8" w:rsidRDefault="005640D8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6EAE6D4D" w14:textId="34A4244D" w:rsidR="005640D8" w:rsidRDefault="005640D8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811653B" w14:textId="6E65584E" w:rsidR="005640D8" w:rsidRDefault="005640D8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0F99A4D" w14:textId="42A16074" w:rsidR="005640D8" w:rsidRDefault="005640D8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3FE0BDF" w14:textId="7FA58EED" w:rsidR="005640D8" w:rsidRDefault="005640D8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D691CA0" w14:textId="7FB57DB7" w:rsidR="005640D8" w:rsidRPr="005640D8" w:rsidRDefault="005640D8" w:rsidP="005640D8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17C1B9F5" w14:textId="77777777" w:rsidR="00D20C06" w:rsidRPr="00D20C06" w:rsidRDefault="00D20C06" w:rsidP="00D20C06">
      <w:pPr>
        <w:pStyle w:val="a3"/>
        <w:spacing w:before="0" w:beforeAutospacing="0" w:after="0" w:afterAutospacing="0"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การใช้ทรัพย์สินของราชการ</w:t>
      </w:r>
    </w:p>
    <w:p w14:paraId="7E079B48" w14:textId="77777777" w:rsidR="00D20C06" w:rsidRPr="00CE7940" w:rsidRDefault="00D20C06" w:rsidP="00D20C06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D20C06" w14:paraId="3EA0A564" w14:textId="77777777" w:rsidTr="005640D8">
        <w:tc>
          <w:tcPr>
            <w:tcW w:w="3936" w:type="dxa"/>
          </w:tcPr>
          <w:p w14:paraId="04DD0A9A" w14:textId="77777777" w:rsidR="00D20C06" w:rsidRDefault="00D20C06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7940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5306" w:type="dxa"/>
          </w:tcPr>
          <w:p w14:paraId="2EEC69B9" w14:textId="77777777" w:rsidR="00D20C06" w:rsidRDefault="00D20C06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20C06" w14:paraId="2BC43159" w14:textId="77777777" w:rsidTr="005640D8">
        <w:tc>
          <w:tcPr>
            <w:tcW w:w="3936" w:type="dxa"/>
          </w:tcPr>
          <w:p w14:paraId="33F5B63C" w14:textId="77777777" w:rsidR="00D20C06" w:rsidRPr="00CE7940" w:rsidRDefault="00D20C06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306" w:type="dxa"/>
          </w:tcPr>
          <w:p w14:paraId="745CEB85" w14:textId="77777777" w:rsidR="00D20C06" w:rsidRPr="004F7446" w:rsidRDefault="00D20C06" w:rsidP="00F57D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วิธีการและขั้นตอนการใช้ทรัพย์สินราชการ</w:t>
            </w:r>
          </w:p>
        </w:tc>
      </w:tr>
      <w:tr w:rsidR="00D20C06" w14:paraId="30D9F7AF" w14:textId="77777777" w:rsidTr="005640D8">
        <w:tc>
          <w:tcPr>
            <w:tcW w:w="3936" w:type="dxa"/>
          </w:tcPr>
          <w:p w14:paraId="20A5E9B1" w14:textId="77777777" w:rsidR="00D20C06" w:rsidRDefault="00D20C06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เหตุการณ์ความเสี่ยงที่อาจะเกิดขึ้น</w:t>
            </w:r>
          </w:p>
        </w:tc>
        <w:tc>
          <w:tcPr>
            <w:tcW w:w="5306" w:type="dxa"/>
          </w:tcPr>
          <w:p w14:paraId="1802F449" w14:textId="77777777" w:rsidR="009F3F53" w:rsidRDefault="009F3F53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9F3F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14CCD" w:rsidRPr="00614CC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เจ้าหน้าที่ที่รับผิดชอบ</w:t>
            </w:r>
            <w:r w:rsidRPr="009F3F53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ขาดความรู้ ความเข้าใจเกี่ยวกับระเบียบ ข้อกฎหมาย</w:t>
            </w:r>
            <w:r w:rsidR="00614C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</w:t>
            </w:r>
            <w:r w:rsidRPr="009F3F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ระเบียบกระทรวง มหาดไทย ว่า ด้วยการใช้รถยนต์ขององค์กรปกครองส่วนท้องถ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ิ่น และ ระเบียบพัสดุฯ เป็นต้น </w:t>
            </w:r>
          </w:p>
          <w:p w14:paraId="446244D9" w14:textId="77777777" w:rsidR="00D20C06" w:rsidRDefault="009F3F53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614C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3F53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่ที่รับผิดชอบขาดการควบคุม 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F3F53">
              <w:rPr>
                <w:rFonts w:ascii="TH SarabunIT๙" w:hAnsi="TH SarabunIT๙" w:cs="TH SarabunIT๙"/>
                <w:sz w:val="32"/>
                <w:szCs w:val="32"/>
                <w:cs/>
              </w:rPr>
              <w:t>กับติดตาม หรือ ตรวจสอบ</w:t>
            </w:r>
            <w:r w:rsidR="00B94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</w:t>
            </w:r>
            <w:r w:rsidRPr="009F3F53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</w:t>
            </w:r>
          </w:p>
          <w:p w14:paraId="08F818BE" w14:textId="77777777" w:rsidR="00CC5E5D" w:rsidRPr="008A0792" w:rsidRDefault="00CC5E5D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เจ้าหน้าที่นำทรัพย์ส่วนกลางของทางราชการไปใช้เพื่อประโยชน์ส่วนตัว</w:t>
            </w:r>
          </w:p>
        </w:tc>
      </w:tr>
      <w:tr w:rsidR="00D20C06" w14:paraId="1DFEB9AA" w14:textId="77777777" w:rsidTr="005640D8">
        <w:tc>
          <w:tcPr>
            <w:tcW w:w="3936" w:type="dxa"/>
          </w:tcPr>
          <w:p w14:paraId="34FFB311" w14:textId="77777777" w:rsidR="00D20C06" w:rsidRDefault="00D20C06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306" w:type="dxa"/>
          </w:tcPr>
          <w:p w14:paraId="50855962" w14:textId="77777777" w:rsidR="00D20C06" w:rsidRDefault="00D20C06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ผู้บังคับบัญชามีการควบคุม และติดตามการทำงาน</w:t>
            </w:r>
            <w:r w:rsidR="00B94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="00B942DC" w:rsidRPr="009F3F53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</w:t>
            </w:r>
            <w:r w:rsidR="00B94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</w:t>
            </w:r>
            <w:r w:rsidR="00B942DC" w:rsidRPr="009F3F53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มีการสอบทานและกำชับให้เจ้าหน้าที่ปฏิบัติตามระเบียบอย่างเคร่งครัด</w:t>
            </w:r>
          </w:p>
          <w:p w14:paraId="26C2E603" w14:textId="77777777" w:rsidR="00D20C06" w:rsidRDefault="00D20C06" w:rsidP="00B942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ดำเนินการ</w:t>
            </w:r>
            <w:r w:rsidR="00B94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จัดทำคู่มือการใช้ทรัพย์สินของราชการ และคู่มือการปฏิบัติงานเพื่อป้องกันผลประโยชน์ทับซ้อน</w:t>
            </w:r>
          </w:p>
        </w:tc>
      </w:tr>
      <w:tr w:rsidR="00D20C06" w14:paraId="69005838" w14:textId="77777777" w:rsidTr="005640D8">
        <w:tc>
          <w:tcPr>
            <w:tcW w:w="3936" w:type="dxa"/>
          </w:tcPr>
          <w:p w14:paraId="5025678E" w14:textId="77777777" w:rsidR="00D20C06" w:rsidRDefault="00D20C06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5306" w:type="dxa"/>
          </w:tcPr>
          <w:p w14:paraId="46028049" w14:textId="77777777" w:rsidR="00D20C06" w:rsidRPr="008A0792" w:rsidRDefault="00D20C06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</w:tr>
      <w:tr w:rsidR="00CC5E5D" w14:paraId="55B62754" w14:textId="77777777" w:rsidTr="005640D8">
        <w:tc>
          <w:tcPr>
            <w:tcW w:w="3936" w:type="dxa"/>
          </w:tcPr>
          <w:p w14:paraId="4D45452B" w14:textId="77777777" w:rsidR="00CC5E5D" w:rsidRDefault="00CC5E5D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สถานะของการด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F744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เนินการจัดการ</w:t>
            </w:r>
          </w:p>
          <w:p w14:paraId="757B60E1" w14:textId="77777777" w:rsidR="00CC5E5D" w:rsidRPr="008A0792" w:rsidRDefault="00CC5E5D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744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5306" w:type="dxa"/>
          </w:tcPr>
          <w:p w14:paraId="194084E9" w14:textId="77777777" w:rsidR="00CC5E5D" w:rsidRDefault="00CC5E5D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ยังไม่ได้ดำเนินการ</w:t>
            </w:r>
          </w:p>
          <w:p w14:paraId="5B37AB25" w14:textId="77777777" w:rsidR="00CC5E5D" w:rsidRDefault="00F50E4E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="00CC5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C5E5D"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14:paraId="01AD95BE" w14:textId="77777777" w:rsidR="00CC5E5D" w:rsidRDefault="00F50E4E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="00CC5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C5E5D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</w:t>
            </w:r>
            <w:r w:rsidR="00CC5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C5E5D"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เนินการไปบ้าง แต่ยังไม่ครบถ้วน</w:t>
            </w:r>
          </w:p>
          <w:p w14:paraId="7B5651B1" w14:textId="77777777" w:rsidR="00CC5E5D" w:rsidRDefault="00CC5E5D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ต้องการปรับปรุงแผนบริหารความเสี่ยงใหม่ให้เหมาะสม</w:t>
            </w:r>
          </w:p>
          <w:p w14:paraId="3988F1EF" w14:textId="77777777" w:rsidR="00CC5E5D" w:rsidRPr="008A0792" w:rsidRDefault="00CC5E5D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เหตุผลอื่น (โปรดระบุ)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</w:tc>
      </w:tr>
      <w:tr w:rsidR="00D20C06" w14:paraId="48A49346" w14:textId="77777777" w:rsidTr="005640D8">
        <w:tc>
          <w:tcPr>
            <w:tcW w:w="3936" w:type="dxa"/>
          </w:tcPr>
          <w:p w14:paraId="480FA29F" w14:textId="77777777" w:rsidR="00D20C06" w:rsidRDefault="00D20C06" w:rsidP="00F57D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รายละเอียดข้อมูลการการดำเนินงาน</w:t>
            </w:r>
          </w:p>
        </w:tc>
        <w:tc>
          <w:tcPr>
            <w:tcW w:w="5306" w:type="dxa"/>
          </w:tcPr>
          <w:p w14:paraId="1ADE9730" w14:textId="77777777" w:rsidR="00D20C06" w:rsidRDefault="00D20C06" w:rsidP="00F57D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 หัวหน้าหน่วยงานมีการก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ชับ ควบคุม ดูแล ตรวจสอบการ ปฏิบัติงานของผู้ปฏิบัติงานให้เป็นไปตามระเบียบ ข้อกฎหมาย อย่างเคร่งครัด </w:t>
            </w:r>
          </w:p>
          <w:p w14:paraId="685AD5B7" w14:textId="77777777" w:rsidR="00CC5E5D" w:rsidRPr="00CC5E5D" w:rsidRDefault="00CC5E5D" w:rsidP="00CC5E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C5E5D">
              <w:rPr>
                <w:rFonts w:ascii="TH SarabunIT๙" w:hAnsi="TH SarabunIT๙" w:cs="TH SarabunIT๙"/>
                <w:sz w:val="32"/>
                <w:szCs w:val="32"/>
                <w:cs/>
              </w:rPr>
              <w:t>ชับให้บุคลากร ได้ปฏิบัติตามระเบียบ และ หนังสือสั่งการที่เกี่ยวข้อง ได้แก่</w:t>
            </w:r>
          </w:p>
          <w:p w14:paraId="7FC5C00B" w14:textId="77777777" w:rsidR="00CC5E5D" w:rsidRPr="00CC5E5D" w:rsidRDefault="00CC5E5D" w:rsidP="00CC5E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E5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C5E5D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 ว่าด้วยการใช้และรักษา รถยนต์ของหน่วยการบริหารราชการส่วนท้องถิ่น พ.ศ.๒๕๔๘</w:t>
            </w:r>
          </w:p>
          <w:p w14:paraId="60655BC8" w14:textId="77777777" w:rsidR="00CC5E5D" w:rsidRPr="00CC5E5D" w:rsidRDefault="00CC5E5D" w:rsidP="00CC5E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E5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C5E5D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ระเบียบกระทรวงการคลัง ว่าด้วยการจัดซื้อจัดจ้างและ การบริหารพัสดุภาครัฐ พ.ศ.๒๕๖๐</w:t>
            </w:r>
          </w:p>
          <w:p w14:paraId="137D4AA0" w14:textId="40D672CD" w:rsidR="00CC5E5D" w:rsidRDefault="00CC5E5D" w:rsidP="00CC5E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E5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C5E5D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หนังสือคณะกรรมการวินิจฉัยปัญหาการจัดซื้อจัดจ้างและ การบริหารพัสดุภาครัฐ ด่วนที่สุด ที่ กค (</w:t>
            </w:r>
            <w:proofErr w:type="spellStart"/>
            <w:r w:rsidRPr="00CC5E5D">
              <w:rPr>
                <w:rFonts w:ascii="TH SarabunIT๙" w:hAnsi="TH SarabunIT๙" w:cs="TH SarabunIT๙"/>
                <w:sz w:val="32"/>
                <w:szCs w:val="32"/>
                <w:cs/>
              </w:rPr>
              <w:t>กวจ</w:t>
            </w:r>
            <w:proofErr w:type="spellEnd"/>
            <w:r w:rsidRPr="00CC5E5D">
              <w:rPr>
                <w:rFonts w:ascii="TH SarabunIT๙" w:hAnsi="TH SarabunIT๙" w:cs="TH SarabunIT๙"/>
                <w:sz w:val="32"/>
                <w:szCs w:val="32"/>
                <w:cs/>
              </w:rPr>
              <w:t>) ๐๔๐๕.๒/</w:t>
            </w:r>
            <w:r w:rsidR="00614C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CC5E5D">
              <w:rPr>
                <w:rFonts w:ascii="TH SarabunIT๙" w:hAnsi="TH SarabunIT๙" w:cs="TH SarabunIT๙"/>
                <w:sz w:val="32"/>
                <w:szCs w:val="32"/>
                <w:cs/>
              </w:rPr>
              <w:t>ว ๑๙๙ ลงวันที่ ๙ เมษายน ๒๕๖๐ เรื่อ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 แนวทางปฏิบัติในการ จัดซื้อน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CC5E5D">
              <w:rPr>
                <w:rFonts w:ascii="TH SarabunIT๙" w:hAnsi="TH SarabunIT๙" w:cs="TH SarabunIT๙"/>
                <w:sz w:val="32"/>
                <w:szCs w:val="32"/>
                <w:cs/>
              </w:rPr>
              <w:t>มันเชื้อเพลิงเพื่อใช้ในการปฏิบัติงานตามภา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รกิจของ หน่วยงานของรัฐ โดยได้ด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C5E5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เนินการดังนี้</w:t>
            </w:r>
          </w:p>
        </w:tc>
      </w:tr>
    </w:tbl>
    <w:p w14:paraId="6B269C2B" w14:textId="5B9F8BD4" w:rsidR="007A6FD9" w:rsidRDefault="005640D8" w:rsidP="005640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-4-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5640D8" w14:paraId="6A2B59D9" w14:textId="77777777" w:rsidTr="004C7DE9">
        <w:tc>
          <w:tcPr>
            <w:tcW w:w="3936" w:type="dxa"/>
          </w:tcPr>
          <w:p w14:paraId="0AE4F346" w14:textId="77777777" w:rsidR="005640D8" w:rsidRDefault="005640D8" w:rsidP="004C7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6" w:type="dxa"/>
          </w:tcPr>
          <w:p w14:paraId="0C5581B9" w14:textId="77777777" w:rsidR="005640D8" w:rsidRPr="00CC5E5D" w:rsidRDefault="005640D8" w:rsidP="004C7D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C5E5D">
              <w:rPr>
                <w:rFonts w:ascii="TH SarabunIT๙" w:hAnsi="TH SarabunIT๙" w:cs="TH SarabunIT๙"/>
                <w:sz w:val="32"/>
                <w:szCs w:val="32"/>
                <w:cs/>
              </w:rPr>
              <w:t>.๑) 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รับปรุงการก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หนดปริมาณการเบิกน้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C5E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มันเชื้อเพลิง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และหล่อลื่น โดยก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หนดการเบิกน้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C5E5D">
              <w:rPr>
                <w:rFonts w:ascii="TH SarabunIT๙" w:hAnsi="TH SarabunIT๙" w:cs="TH SarabunIT๙"/>
                <w:sz w:val="32"/>
                <w:szCs w:val="32"/>
                <w:cs/>
              </w:rPr>
              <w:t>มันฯ : ลิตร : ครั้ง : เดือน</w:t>
            </w:r>
          </w:p>
          <w:p w14:paraId="475E6003" w14:textId="77777777" w:rsidR="005640D8" w:rsidRDefault="005640D8" w:rsidP="004C7D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C5E5D">
              <w:rPr>
                <w:rFonts w:ascii="TH SarabunIT๙" w:hAnsi="TH SarabunIT๙" w:cs="TH SarabunIT๙"/>
                <w:sz w:val="32"/>
                <w:szCs w:val="32"/>
                <w:cs/>
              </w:rPr>
              <w:t>๑.๒) ปรับปรุงการวางระบบการควบคุมและติดตามผลการ 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ทรัพย์สินส่วนกลางของราชการ</w:t>
            </w:r>
            <w:r w:rsidRPr="00CC5E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A9629B6" w14:textId="77777777" w:rsidR="005640D8" w:rsidRDefault="005640D8" w:rsidP="004C7D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>๓. เสริมสร้างคุณธรรม จริยธรรม และการป้องกันและ ปราบปรามการทุจริตและประพฤติมิชอบให้บุคลากรใน หน่วยงาน เพื่อไม่ให้เกิ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ดการแสวงหาผลประโยชน์ส่วนตนใน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แหน่งหน้าที่อันมิควรได้โดยชอบด้วยกฎหมาย โดยการมอบ นโยบายของผู้บริหาร การเผยแพร่กิจกรรมด้านการเสริมสร้าง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คุณธรรมจริยธรรม เพื่อสร้างจิตส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นึกสุจริต รวมถึงการก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>หนด มาตรการขึ้นมาควบคุม ได้แก่</w:t>
            </w:r>
            <w:r w:rsidRPr="003C12DC">
              <w:rPr>
                <w:rFonts w:ascii="TH SarabunIT๙" w:hAnsi="TH SarabunIT๙" w:cs="TH SarabunIT๙"/>
                <w:sz w:val="32"/>
                <w:szCs w:val="32"/>
              </w:rPr>
              <w:c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๓.๑) มาตรการเผยแพร่ข้อมูลต่อสาธารณะ </w:t>
            </w:r>
          </w:p>
          <w:p w14:paraId="3DCADDB2" w14:textId="77777777" w:rsidR="005640D8" w:rsidRDefault="005640D8" w:rsidP="004C7D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๓.๒) มาตรการให้ผู้มีส่วนได้ส่วนเสียมีส่วนร่วม </w:t>
            </w:r>
          </w:p>
          <w:p w14:paraId="2AA7C072" w14:textId="77777777" w:rsidR="005640D8" w:rsidRDefault="005640D8" w:rsidP="004C7D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๓.๓) มาตรการส่งเสริมความโปร่งในในการจัดซื้อจัดจ้าง </w:t>
            </w:r>
          </w:p>
          <w:p w14:paraId="008E9389" w14:textId="77777777" w:rsidR="005640D8" w:rsidRDefault="005640D8" w:rsidP="004C7D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๓.๔) มาตรการจัดการเรื่องร้องเรียนการทุจริต </w:t>
            </w:r>
          </w:p>
          <w:p w14:paraId="78BE9222" w14:textId="77777777" w:rsidR="005640D8" w:rsidRPr="003C12DC" w:rsidRDefault="005640D8" w:rsidP="004C7D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>๓.๕) มาตรการป้องกันการรับสินบน</w:t>
            </w:r>
          </w:p>
          <w:p w14:paraId="41F9185D" w14:textId="77777777" w:rsidR="005640D8" w:rsidRPr="003C12DC" w:rsidRDefault="005640D8" w:rsidP="004C7D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>๓.๖) มาตรการป้องกันการขัดกันระหว่างผลประโยชน์ส่วน ตนกับผลประโยชน์ส่วนรวม</w:t>
            </w:r>
          </w:p>
          <w:p w14:paraId="0C289077" w14:textId="77777777" w:rsidR="005640D8" w:rsidRDefault="005640D8" w:rsidP="004C7D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C12DC">
              <w:rPr>
                <w:rFonts w:ascii="TH SarabunIT๙" w:hAnsi="TH SarabunIT๙" w:cs="TH SarabunIT๙"/>
                <w:sz w:val="32"/>
                <w:szCs w:val="32"/>
                <w:cs/>
              </w:rPr>
              <w:t>๓.๗) มาตรการตรวจสอบการใช้ดุลพินิจ ซึ่งเป็นมาตรการภายในเพื่อส่งเสริมความโปร่งใสและป้องกัน ป้องปรามการทุจริต มิให้เกิดความเสียหายต่อองค์กร</w:t>
            </w:r>
          </w:p>
          <w:p w14:paraId="0B3ACF32" w14:textId="77777777" w:rsidR="005640D8" w:rsidRDefault="005640D8" w:rsidP="004C7D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7C1">
              <w:rPr>
                <w:rFonts w:ascii="TH SarabunIT๙" w:hAnsi="TH SarabunIT๙" w:cs="TH SarabunIT๙"/>
                <w:sz w:val="32"/>
                <w:szCs w:val="32"/>
                <w:cs/>
              </w:rPr>
              <w:t>4. ดำเนินการจัดทำคู่มือการใช้ทรัพย์สินของราชการ และคู่มือการปฏิบัติงานเพื่อป้องกันผลประโยชน์ทับซ้อน</w:t>
            </w:r>
          </w:p>
        </w:tc>
      </w:tr>
      <w:tr w:rsidR="005640D8" w14:paraId="17E5359C" w14:textId="77777777" w:rsidTr="004C7DE9">
        <w:tc>
          <w:tcPr>
            <w:tcW w:w="3936" w:type="dxa"/>
          </w:tcPr>
          <w:p w14:paraId="1C22CBE0" w14:textId="77777777" w:rsidR="005640D8" w:rsidRDefault="005640D8" w:rsidP="004C7D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306" w:type="dxa"/>
          </w:tcPr>
          <w:p w14:paraId="7DF41561" w14:textId="77777777" w:rsidR="005640D8" w:rsidRDefault="005640D8" w:rsidP="004C7D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จำนวนเรื่องร้องเรียนเกี่ยวกับการใช้ทรัพย์สินของราชการ</w:t>
            </w:r>
          </w:p>
        </w:tc>
      </w:tr>
      <w:tr w:rsidR="005640D8" w14:paraId="095D0606" w14:textId="77777777" w:rsidTr="004C7DE9">
        <w:tc>
          <w:tcPr>
            <w:tcW w:w="3936" w:type="dxa"/>
          </w:tcPr>
          <w:p w14:paraId="4F464F74" w14:textId="77777777" w:rsidR="005640D8" w:rsidRDefault="005640D8" w:rsidP="004C7D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306" w:type="dxa"/>
          </w:tcPr>
          <w:p w14:paraId="5762EE4E" w14:textId="77777777" w:rsidR="005640D8" w:rsidRDefault="005640D8" w:rsidP="004C7D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14:paraId="12C42C52" w14:textId="77777777" w:rsidR="005640D8" w:rsidRPr="005640D8" w:rsidRDefault="005640D8" w:rsidP="005640D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34215F5" w14:textId="7596C48E" w:rsidR="00614CCD" w:rsidRPr="00614CCD" w:rsidRDefault="00614CCD" w:rsidP="00614CC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14C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หน่วยงานผู้รับผิดชอบประเมินความเสี่ยง</w:t>
      </w:r>
      <w:r w:rsidRPr="00614C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640D8">
        <w:rPr>
          <w:rFonts w:ascii="TH SarabunIT๙" w:eastAsia="Times New Roman" w:hAnsi="TH SarabunIT๙" w:cs="TH SarabunIT๙" w:hint="cs"/>
          <w:sz w:val="32"/>
          <w:szCs w:val="32"/>
          <w:cs/>
        </w:rPr>
        <w:t>กองยุทธศาสตร์และงบประมาณ</w:t>
      </w:r>
    </w:p>
    <w:p w14:paraId="5951270D" w14:textId="736B13DC" w:rsidR="00614CCD" w:rsidRPr="00614CCD" w:rsidRDefault="00614CCD" w:rsidP="00614CC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14C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ผู้รายงาน</w:t>
      </w:r>
      <w:r w:rsidRPr="00614C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640D8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นางสาววิชุดา  สินสวัสดิ์</w:t>
      </w:r>
    </w:p>
    <w:p w14:paraId="48ED9736" w14:textId="7619AE93" w:rsidR="006825C6" w:rsidRPr="006825C6" w:rsidRDefault="00614CCD" w:rsidP="005640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C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ตำแหน่ง</w:t>
      </w:r>
      <w:r w:rsidRPr="00614C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5640D8"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นักวิเคราะห์นโยบายและแผนปฏิบัติการ</w:t>
      </w:r>
    </w:p>
    <w:sectPr w:rsidR="006825C6" w:rsidRPr="006825C6" w:rsidSect="005640D8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3DF0E" w14:textId="77777777" w:rsidR="00515A6D" w:rsidRDefault="00515A6D" w:rsidP="007C77C1">
      <w:pPr>
        <w:spacing w:after="0" w:line="240" w:lineRule="auto"/>
      </w:pPr>
      <w:r>
        <w:separator/>
      </w:r>
    </w:p>
  </w:endnote>
  <w:endnote w:type="continuationSeparator" w:id="0">
    <w:p w14:paraId="280D1683" w14:textId="77777777" w:rsidR="00515A6D" w:rsidRDefault="00515A6D" w:rsidP="007C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72292" w14:textId="77777777" w:rsidR="00515A6D" w:rsidRDefault="00515A6D" w:rsidP="007C77C1">
      <w:pPr>
        <w:spacing w:after="0" w:line="240" w:lineRule="auto"/>
      </w:pPr>
      <w:r>
        <w:separator/>
      </w:r>
    </w:p>
  </w:footnote>
  <w:footnote w:type="continuationSeparator" w:id="0">
    <w:p w14:paraId="57AA0141" w14:textId="77777777" w:rsidR="00515A6D" w:rsidRDefault="00515A6D" w:rsidP="007C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AD1F5" w14:textId="2B4DF9F2" w:rsidR="007C77C1" w:rsidRPr="005640D8" w:rsidRDefault="007C77C1">
    <w:pPr>
      <w:pStyle w:val="a5"/>
      <w:jc w:val="center"/>
      <w:rPr>
        <w:rFonts w:ascii="TH SarabunIT๙" w:hAnsi="TH SarabunIT๙" w:cs="TH SarabunIT๙"/>
        <w:sz w:val="32"/>
        <w:szCs w:val="32"/>
      </w:rPr>
    </w:pPr>
  </w:p>
  <w:p w14:paraId="52358483" w14:textId="77777777" w:rsidR="007C77C1" w:rsidRPr="005640D8" w:rsidRDefault="007C77C1">
    <w:pPr>
      <w:pStyle w:val="a5"/>
      <w:rPr>
        <w:rFonts w:ascii="TH SarabunIT๙" w:hAnsi="TH SarabunIT๙" w:cs="TH SarabunIT๙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5C6"/>
    <w:rsid w:val="00361657"/>
    <w:rsid w:val="003C12DC"/>
    <w:rsid w:val="00433E6B"/>
    <w:rsid w:val="004B351F"/>
    <w:rsid w:val="004F7446"/>
    <w:rsid w:val="00515A6D"/>
    <w:rsid w:val="005640D8"/>
    <w:rsid w:val="0059764E"/>
    <w:rsid w:val="00614CCD"/>
    <w:rsid w:val="006825C6"/>
    <w:rsid w:val="007A6FD9"/>
    <w:rsid w:val="007C77C1"/>
    <w:rsid w:val="008A0792"/>
    <w:rsid w:val="009F3F53"/>
    <w:rsid w:val="00AC7F69"/>
    <w:rsid w:val="00AD4BF0"/>
    <w:rsid w:val="00B942DC"/>
    <w:rsid w:val="00C24CFF"/>
    <w:rsid w:val="00CC5E5D"/>
    <w:rsid w:val="00CE7940"/>
    <w:rsid w:val="00D20C06"/>
    <w:rsid w:val="00ED0F58"/>
    <w:rsid w:val="00ED2590"/>
    <w:rsid w:val="00F06D85"/>
    <w:rsid w:val="00F5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D3E1"/>
  <w15:docId w15:val="{68FFF02E-DA35-4BEF-830A-601E7B30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5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59"/>
    <w:rsid w:val="00CE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C77C1"/>
  </w:style>
  <w:style w:type="paragraph" w:styleId="a7">
    <w:name w:val="footer"/>
    <w:basedOn w:val="a"/>
    <w:link w:val="a8"/>
    <w:uiPriority w:val="99"/>
    <w:unhideWhenUsed/>
    <w:rsid w:val="007C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C77C1"/>
  </w:style>
  <w:style w:type="table" w:styleId="2-6">
    <w:name w:val="Medium Shading 2 Accent 6"/>
    <w:basedOn w:val="a1"/>
    <w:uiPriority w:val="64"/>
    <w:rsid w:val="00AD4B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AD4BF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AD4B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7324-C73E-4411-823F-D071D097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juff</dc:creator>
  <cp:keywords/>
  <dc:description/>
  <cp:lastModifiedBy>soran soran</cp:lastModifiedBy>
  <cp:revision>9</cp:revision>
  <cp:lastPrinted>2021-05-02T08:34:00Z</cp:lastPrinted>
  <dcterms:created xsi:type="dcterms:W3CDTF">2021-05-02T04:46:00Z</dcterms:created>
  <dcterms:modified xsi:type="dcterms:W3CDTF">2022-03-23T05:39:00Z</dcterms:modified>
</cp:coreProperties>
</file>